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A" w:rsidRDefault="2DB62CAB">
      <w:pPr>
        <w:rPr>
          <w:rFonts w:ascii="Verdana" w:eastAsia="Verdana" w:hAnsi="Verdana" w:cs="Verdana"/>
          <w:b/>
          <w:bCs/>
          <w:sz w:val="32"/>
          <w:szCs w:val="32"/>
        </w:rPr>
      </w:pPr>
      <w:r w:rsidRPr="2DB62CAB">
        <w:rPr>
          <w:rFonts w:ascii="Verdana" w:eastAsia="Verdana" w:hAnsi="Verdana" w:cs="Verdana"/>
          <w:b/>
          <w:bCs/>
          <w:sz w:val="32"/>
          <w:szCs w:val="32"/>
        </w:rPr>
        <w:t xml:space="preserve">Universal Periodic Review 27 – Indonesia </w:t>
      </w:r>
    </w:p>
    <w:p w:rsidR="001A5951" w:rsidRDefault="2DB62CAB">
      <w:r w:rsidRPr="2DB62CAB">
        <w:rPr>
          <w:rFonts w:ascii="Verdana" w:eastAsia="Verdana" w:hAnsi="Verdana" w:cs="Verdana"/>
          <w:b/>
          <w:bCs/>
          <w:sz w:val="32"/>
          <w:szCs w:val="32"/>
        </w:rPr>
        <w:t>Statement by the Kingdom of the Netherlands</w:t>
      </w:r>
    </w:p>
    <w:p w:rsidR="001A5951" w:rsidRDefault="001A5951"/>
    <w:p w:rsidR="00BF0958" w:rsidRDefault="2DB62CAB" w:rsidP="00BF0958">
      <w:pPr>
        <w:jc w:val="both"/>
        <w:rPr>
          <w:rFonts w:ascii="Verdana" w:eastAsia="Verdana" w:hAnsi="Verdana" w:cs="Verdana"/>
          <w:sz w:val="32"/>
          <w:szCs w:val="32"/>
        </w:rPr>
      </w:pPr>
      <w:r w:rsidRPr="2DB62CAB">
        <w:rPr>
          <w:rFonts w:ascii="Verdana" w:eastAsia="Verdana" w:hAnsi="Verdana" w:cs="Verdana"/>
          <w:sz w:val="32"/>
          <w:szCs w:val="32"/>
        </w:rPr>
        <w:t xml:space="preserve">Thank you [Mr. President], </w:t>
      </w:r>
    </w:p>
    <w:p w:rsidR="001A5951" w:rsidRDefault="001A5951" w:rsidP="00BF0958">
      <w:pPr>
        <w:jc w:val="both"/>
      </w:pPr>
    </w:p>
    <w:p w:rsidR="005E13FE" w:rsidRDefault="68D8E68A" w:rsidP="00BF0958">
      <w:pPr>
        <w:jc w:val="both"/>
        <w:rPr>
          <w:rFonts w:ascii="Verdana" w:eastAsia="Verdana" w:hAnsi="Verdana" w:cs="Verdana"/>
          <w:sz w:val="32"/>
          <w:szCs w:val="32"/>
        </w:rPr>
      </w:pPr>
      <w:r w:rsidRPr="2DB62CAB">
        <w:rPr>
          <w:rFonts w:ascii="Verdana" w:eastAsia="Verdana" w:hAnsi="Verdana" w:cs="Verdana"/>
          <w:sz w:val="32"/>
          <w:szCs w:val="32"/>
        </w:rPr>
        <w:t>The Netherlands thanks Indonesi</w:t>
      </w:r>
      <w:r w:rsidR="001A57A5">
        <w:rPr>
          <w:rFonts w:ascii="Verdana" w:eastAsia="Verdana" w:hAnsi="Verdana" w:cs="Verdana"/>
          <w:sz w:val="32"/>
          <w:szCs w:val="32"/>
        </w:rPr>
        <w:t>a for its comprehensive report</w:t>
      </w:r>
      <w:r w:rsidR="003C273C">
        <w:rPr>
          <w:rFonts w:ascii="Verdana" w:eastAsia="Verdana" w:hAnsi="Verdana" w:cs="Verdana"/>
          <w:sz w:val="32"/>
          <w:szCs w:val="32"/>
        </w:rPr>
        <w:t>.</w:t>
      </w:r>
    </w:p>
    <w:p w:rsidR="004B17F5" w:rsidRDefault="005E13FE" w:rsidP="00622957">
      <w:pPr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br/>
      </w:r>
      <w:r w:rsidR="00BF0958" w:rsidRPr="00430528">
        <w:rPr>
          <w:rFonts w:ascii="Verdana" w:eastAsia="Verdana" w:hAnsi="Verdana" w:cs="Verdana"/>
          <w:sz w:val="32"/>
          <w:szCs w:val="32"/>
          <w:u w:val="single"/>
        </w:rPr>
        <w:t>We welcome</w:t>
      </w:r>
      <w:r w:rsidR="00BF0958">
        <w:rPr>
          <w:rFonts w:ascii="Verdana" w:eastAsia="Verdana" w:hAnsi="Verdana" w:cs="Verdana"/>
          <w:sz w:val="32"/>
          <w:szCs w:val="32"/>
        </w:rPr>
        <w:t xml:space="preserve"> the Indonesian government’s commitment to</w:t>
      </w:r>
      <w:r w:rsidR="00430528">
        <w:rPr>
          <w:rFonts w:ascii="Verdana" w:eastAsia="Verdana" w:hAnsi="Verdana" w:cs="Verdana"/>
          <w:sz w:val="32"/>
          <w:szCs w:val="32"/>
        </w:rPr>
        <w:t xml:space="preserve"> </w:t>
      </w:r>
      <w:r w:rsidR="00CA0F15">
        <w:rPr>
          <w:rFonts w:ascii="Verdana" w:eastAsia="Verdana" w:hAnsi="Verdana" w:cs="Verdana"/>
          <w:sz w:val="32"/>
          <w:szCs w:val="32"/>
        </w:rPr>
        <w:t>promote inter</w:t>
      </w:r>
      <w:r w:rsidR="00430528">
        <w:rPr>
          <w:rFonts w:ascii="Verdana" w:eastAsia="Verdana" w:hAnsi="Verdana" w:cs="Verdana"/>
          <w:sz w:val="32"/>
          <w:szCs w:val="32"/>
        </w:rPr>
        <w:t xml:space="preserve">religious dialogue. </w:t>
      </w:r>
      <w:r w:rsidR="00430528">
        <w:rPr>
          <w:rFonts w:ascii="Verdana" w:eastAsia="Verdana" w:hAnsi="Verdana" w:cs="Verdana"/>
          <w:sz w:val="32"/>
          <w:szCs w:val="32"/>
          <w:u w:val="single"/>
        </w:rPr>
        <w:t>We appreciate</w:t>
      </w:r>
      <w:r w:rsidR="00BF0958">
        <w:rPr>
          <w:rFonts w:ascii="Verdana" w:eastAsia="Verdana" w:hAnsi="Verdana" w:cs="Verdana"/>
          <w:sz w:val="32"/>
          <w:szCs w:val="32"/>
        </w:rPr>
        <w:t xml:space="preserve"> </w:t>
      </w:r>
      <w:r w:rsidR="00430528">
        <w:rPr>
          <w:rFonts w:ascii="Verdana" w:eastAsia="Verdana" w:hAnsi="Verdana" w:cs="Verdana"/>
          <w:sz w:val="32"/>
          <w:szCs w:val="32"/>
        </w:rPr>
        <w:t>that actions to promote interfaith tolerance are included in Indonesia’s National Action Plan on Human Rights.</w:t>
      </w:r>
    </w:p>
    <w:p w:rsidR="00622957" w:rsidRDefault="00430528" w:rsidP="00622957">
      <w:pPr>
        <w:jc w:val="both"/>
        <w:rPr>
          <w:rFonts w:ascii="Verdana" w:eastAsia="Verdana" w:hAnsi="Verdana" w:cs="Verdana"/>
          <w:sz w:val="32"/>
          <w:szCs w:val="32"/>
        </w:rPr>
      </w:pPr>
      <w:r w:rsidRPr="00430528">
        <w:rPr>
          <w:rFonts w:ascii="Verdana" w:eastAsia="Verdana" w:hAnsi="Verdana" w:cs="Verdana"/>
          <w:sz w:val="32"/>
          <w:szCs w:val="32"/>
          <w:u w:val="single"/>
        </w:rPr>
        <w:t>However, we regret that</w:t>
      </w:r>
      <w:r>
        <w:rPr>
          <w:rFonts w:ascii="Verdana" w:eastAsia="Verdana" w:hAnsi="Verdana" w:cs="Verdana"/>
          <w:sz w:val="32"/>
          <w:szCs w:val="32"/>
        </w:rPr>
        <w:t xml:space="preserve"> violence and discrimination against religious</w:t>
      </w:r>
      <w:r w:rsidR="001F2A06">
        <w:rPr>
          <w:rFonts w:ascii="Verdana" w:eastAsia="Verdana" w:hAnsi="Verdana" w:cs="Verdana"/>
          <w:sz w:val="32"/>
          <w:szCs w:val="32"/>
        </w:rPr>
        <w:t xml:space="preserve"> and other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 w:rsidR="00622957">
        <w:rPr>
          <w:rFonts w:ascii="Verdana" w:eastAsia="Verdana" w:hAnsi="Verdana" w:cs="Verdana"/>
          <w:sz w:val="32"/>
          <w:szCs w:val="32"/>
        </w:rPr>
        <w:t xml:space="preserve">minorities </w:t>
      </w:r>
      <w:r w:rsidR="00534B3E">
        <w:rPr>
          <w:rFonts w:ascii="Verdana" w:eastAsia="Verdana" w:hAnsi="Verdana" w:cs="Verdana"/>
          <w:sz w:val="32"/>
          <w:szCs w:val="32"/>
        </w:rPr>
        <w:t>have</w:t>
      </w:r>
      <w:r w:rsidR="00772657">
        <w:rPr>
          <w:rFonts w:ascii="Verdana" w:eastAsia="Verdana" w:hAnsi="Verdana" w:cs="Verdana"/>
          <w:sz w:val="32"/>
          <w:szCs w:val="32"/>
        </w:rPr>
        <w:t xml:space="preserve"> continued to occur. </w:t>
      </w:r>
    </w:p>
    <w:p w:rsidR="00DE278D" w:rsidRPr="008B1C3F" w:rsidRDefault="003C273C" w:rsidP="00622957">
      <w:pPr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We</w:t>
      </w:r>
      <w:r w:rsidR="00DE278D">
        <w:rPr>
          <w:rFonts w:ascii="Verdana" w:eastAsia="Verdana" w:hAnsi="Verdana" w:cs="Verdana"/>
          <w:sz w:val="32"/>
          <w:szCs w:val="32"/>
        </w:rPr>
        <w:t xml:space="preserve"> therefore </w:t>
      </w:r>
      <w:r>
        <w:rPr>
          <w:rFonts w:ascii="Verdana" w:eastAsia="Verdana" w:hAnsi="Verdana" w:cs="Verdana"/>
          <w:sz w:val="32"/>
          <w:szCs w:val="32"/>
          <w:u w:val="single"/>
        </w:rPr>
        <w:t>recommend</w:t>
      </w:r>
      <w:r w:rsidR="00DE278D">
        <w:rPr>
          <w:rFonts w:ascii="Verdana" w:eastAsia="Verdana" w:hAnsi="Verdana" w:cs="Verdana"/>
          <w:sz w:val="32"/>
          <w:szCs w:val="32"/>
        </w:rPr>
        <w:t xml:space="preserve"> Indonesia t</w:t>
      </w:r>
      <w:r w:rsidR="00DE278D" w:rsidRPr="00595146">
        <w:rPr>
          <w:rFonts w:ascii="Verdana" w:eastAsia="Verdana" w:hAnsi="Verdana" w:cs="Verdana"/>
          <w:sz w:val="32"/>
          <w:szCs w:val="32"/>
        </w:rPr>
        <w:t>o</w:t>
      </w:r>
      <w:r w:rsidR="00DE278D">
        <w:rPr>
          <w:rFonts w:ascii="Verdana" w:eastAsia="Verdana" w:hAnsi="Verdana" w:cs="Verdana"/>
          <w:sz w:val="32"/>
          <w:szCs w:val="32"/>
        </w:rPr>
        <w:t>:</w:t>
      </w:r>
    </w:p>
    <w:p w:rsidR="001A5951" w:rsidRPr="00534B3E" w:rsidRDefault="68D8E68A" w:rsidP="008B1C3F">
      <w:pPr>
        <w:tabs>
          <w:tab w:val="left" w:pos="924"/>
        </w:tabs>
        <w:rPr>
          <w:rFonts w:ascii="Verdana" w:eastAsia="Verdana" w:hAnsi="Verdana" w:cs="Verdana"/>
          <w:sz w:val="32"/>
          <w:szCs w:val="32"/>
        </w:rPr>
      </w:pPr>
      <w:r w:rsidRPr="2DB62CAB">
        <w:rPr>
          <w:rFonts w:ascii="Verdana" w:eastAsia="Verdana" w:hAnsi="Verdana" w:cs="Verdana"/>
          <w:sz w:val="32"/>
          <w:szCs w:val="32"/>
        </w:rPr>
        <w:t xml:space="preserve">1. </w:t>
      </w:r>
      <w:r w:rsidR="00DE278D">
        <w:rPr>
          <w:rFonts w:ascii="Verdana" w:eastAsia="Verdana" w:hAnsi="Verdana" w:cs="Verdana"/>
          <w:sz w:val="32"/>
          <w:szCs w:val="32"/>
        </w:rPr>
        <w:t>Firstly, t</w:t>
      </w:r>
      <w:r w:rsidR="00BF0958">
        <w:rPr>
          <w:rFonts w:ascii="Verdana" w:eastAsia="Verdana" w:hAnsi="Verdana" w:cs="Verdana"/>
          <w:sz w:val="32"/>
          <w:szCs w:val="32"/>
        </w:rPr>
        <w:t>ak</w:t>
      </w:r>
      <w:r w:rsidR="00DE278D">
        <w:rPr>
          <w:rFonts w:ascii="Verdana" w:eastAsia="Verdana" w:hAnsi="Verdana" w:cs="Verdana"/>
          <w:sz w:val="32"/>
          <w:szCs w:val="32"/>
        </w:rPr>
        <w:t>e</w:t>
      </w:r>
      <w:r w:rsidR="00BF0958">
        <w:rPr>
          <w:rFonts w:ascii="Verdana" w:eastAsia="Verdana" w:hAnsi="Verdana" w:cs="Verdana"/>
          <w:sz w:val="32"/>
          <w:szCs w:val="32"/>
        </w:rPr>
        <w:t xml:space="preserve"> all necessary measures to </w:t>
      </w:r>
      <w:r w:rsidR="00595146" w:rsidRPr="00595146">
        <w:rPr>
          <w:rFonts w:ascii="Verdana" w:eastAsia="Verdana" w:hAnsi="Verdana" w:cs="Verdana"/>
          <w:sz w:val="32"/>
          <w:szCs w:val="32"/>
        </w:rPr>
        <w:t xml:space="preserve">protect the freedom of religion and belief for </w:t>
      </w:r>
      <w:r w:rsidR="00144CB0" w:rsidRPr="6E92D9CA">
        <w:rPr>
          <w:rFonts w:ascii="Verdana" w:eastAsia="Verdana" w:hAnsi="Verdana" w:cs="Verdana"/>
          <w:sz w:val="32"/>
          <w:szCs w:val="32"/>
        </w:rPr>
        <w:t xml:space="preserve">persons belonging to </w:t>
      </w:r>
      <w:r w:rsidR="6E92D9CA" w:rsidRPr="6E92D9CA">
        <w:rPr>
          <w:rFonts w:ascii="Verdana" w:eastAsia="Verdana" w:hAnsi="Verdana" w:cs="Verdana"/>
          <w:sz w:val="32"/>
          <w:szCs w:val="32"/>
        </w:rPr>
        <w:t>all</w:t>
      </w:r>
      <w:r w:rsidR="00595146" w:rsidRPr="00BF0958">
        <w:rPr>
          <w:rFonts w:ascii="Verdana" w:eastAsia="Verdana" w:hAnsi="Verdana" w:cs="Verdana"/>
          <w:sz w:val="32"/>
          <w:szCs w:val="32"/>
          <w:u w:val="single"/>
        </w:rPr>
        <w:t xml:space="preserve"> religious groups,</w:t>
      </w:r>
      <w:r w:rsidR="4B32A0CC" w:rsidRPr="4B32A0CC">
        <w:rPr>
          <w:rFonts w:ascii="Verdana" w:eastAsia="Verdana" w:hAnsi="Verdana" w:cs="Verdana"/>
          <w:sz w:val="32"/>
          <w:szCs w:val="32"/>
        </w:rPr>
        <w:t xml:space="preserve"> including by</w:t>
      </w:r>
      <w:r w:rsidR="00DE278D" w:rsidRPr="4B32A0CC">
        <w:rPr>
          <w:rFonts w:ascii="Verdana" w:eastAsia="Verdana" w:hAnsi="Verdana" w:cs="Verdana"/>
          <w:sz w:val="32"/>
          <w:szCs w:val="32"/>
        </w:rPr>
        <w:t xml:space="preserve"> </w:t>
      </w:r>
      <w:r w:rsidR="4B32A0CC" w:rsidRPr="1E67E9F0">
        <w:rPr>
          <w:rFonts w:ascii="Verdana" w:eastAsia="Verdana" w:hAnsi="Verdana" w:cs="Verdana"/>
          <w:sz w:val="32"/>
          <w:szCs w:val="32"/>
        </w:rPr>
        <w:t>protecting persons belonging to religious minorities</w:t>
      </w:r>
      <w:r w:rsidR="1E67E9F0" w:rsidRPr="1E67E9F0">
        <w:rPr>
          <w:rFonts w:ascii="Verdana" w:eastAsia="Verdana" w:hAnsi="Verdana" w:cs="Verdana"/>
          <w:sz w:val="32"/>
          <w:szCs w:val="32"/>
        </w:rPr>
        <w:t xml:space="preserve"> from violence</w:t>
      </w:r>
      <w:r w:rsidR="00F967A2">
        <w:rPr>
          <w:rFonts w:ascii="Verdana" w:eastAsia="Verdana" w:hAnsi="Verdana" w:cs="Verdana"/>
          <w:sz w:val="32"/>
          <w:szCs w:val="32"/>
        </w:rPr>
        <w:t xml:space="preserve"> and persecution</w:t>
      </w:r>
      <w:r w:rsidR="1E67E9F0" w:rsidRPr="1E67E9F0">
        <w:rPr>
          <w:rFonts w:ascii="Verdana" w:eastAsia="Verdana" w:hAnsi="Verdana" w:cs="Verdana"/>
          <w:sz w:val="32"/>
          <w:szCs w:val="32"/>
        </w:rPr>
        <w:t xml:space="preserve">. </w:t>
      </w:r>
    </w:p>
    <w:p w:rsidR="00986481" w:rsidRDefault="68D8E68A">
      <w:pPr>
        <w:rPr>
          <w:rFonts w:ascii="Verdana" w:eastAsia="Verdana" w:hAnsi="Verdana" w:cs="Verdana"/>
          <w:sz w:val="32"/>
          <w:szCs w:val="32"/>
        </w:rPr>
      </w:pPr>
      <w:r w:rsidRPr="2DB62CAB">
        <w:rPr>
          <w:rFonts w:ascii="Verdana" w:eastAsia="Verdana" w:hAnsi="Verdana" w:cs="Verdana"/>
          <w:sz w:val="32"/>
          <w:szCs w:val="32"/>
        </w:rPr>
        <w:t xml:space="preserve">2. </w:t>
      </w:r>
      <w:r w:rsidR="00DE278D">
        <w:rPr>
          <w:rFonts w:ascii="Verdana" w:eastAsia="Verdana" w:hAnsi="Verdana" w:cs="Verdana"/>
          <w:sz w:val="32"/>
          <w:szCs w:val="32"/>
        </w:rPr>
        <w:t xml:space="preserve">Secondly, </w:t>
      </w:r>
      <w:r w:rsidR="003C273C">
        <w:rPr>
          <w:rFonts w:ascii="Verdana" w:eastAsia="Verdana" w:hAnsi="Verdana" w:cs="Verdana"/>
          <w:sz w:val="32"/>
          <w:szCs w:val="32"/>
        </w:rPr>
        <w:t xml:space="preserve">to </w:t>
      </w:r>
      <w:r w:rsidR="00595146" w:rsidRPr="00595146">
        <w:rPr>
          <w:rFonts w:ascii="Verdana" w:eastAsia="Verdana" w:hAnsi="Verdana" w:cs="Verdana"/>
          <w:sz w:val="32"/>
          <w:szCs w:val="32"/>
        </w:rPr>
        <w:t>ensure that</w:t>
      </w:r>
      <w:r w:rsidR="00534B3E">
        <w:rPr>
          <w:rFonts w:ascii="Verdana" w:eastAsia="Verdana" w:hAnsi="Verdana" w:cs="Verdana"/>
          <w:sz w:val="32"/>
          <w:szCs w:val="32"/>
        </w:rPr>
        <w:t xml:space="preserve"> </w:t>
      </w:r>
      <w:r w:rsidR="000B77E9">
        <w:rPr>
          <w:rFonts w:ascii="Verdana" w:eastAsia="Verdana" w:hAnsi="Verdana" w:cs="Verdana"/>
          <w:sz w:val="32"/>
          <w:szCs w:val="32"/>
        </w:rPr>
        <w:t xml:space="preserve">the freedom of speech of </w:t>
      </w:r>
      <w:r w:rsidR="001F2A06">
        <w:rPr>
          <w:rFonts w:ascii="Verdana" w:eastAsia="Verdana" w:hAnsi="Verdana" w:cs="Verdana"/>
          <w:sz w:val="32"/>
          <w:szCs w:val="32"/>
        </w:rPr>
        <w:t xml:space="preserve">civil society </w:t>
      </w:r>
      <w:proofErr w:type="spellStart"/>
      <w:r w:rsidR="001F2A06">
        <w:rPr>
          <w:rFonts w:ascii="Verdana" w:eastAsia="Verdana" w:hAnsi="Verdana" w:cs="Verdana"/>
          <w:sz w:val="32"/>
          <w:szCs w:val="32"/>
        </w:rPr>
        <w:t>organisations</w:t>
      </w:r>
      <w:proofErr w:type="spellEnd"/>
      <w:r w:rsidR="000B77E9">
        <w:rPr>
          <w:rFonts w:ascii="Verdana" w:eastAsia="Verdana" w:hAnsi="Verdana" w:cs="Verdana"/>
          <w:sz w:val="32"/>
          <w:szCs w:val="32"/>
        </w:rPr>
        <w:t xml:space="preserve"> and special interest groups is promoted and respected across Indonesia </w:t>
      </w:r>
      <w:r w:rsidR="00DE3428">
        <w:rPr>
          <w:rFonts w:ascii="Verdana" w:eastAsia="Verdana" w:hAnsi="Verdana" w:cs="Verdana"/>
          <w:sz w:val="32"/>
          <w:szCs w:val="32"/>
        </w:rPr>
        <w:t>so that they can</w:t>
      </w:r>
      <w:r w:rsidR="00534B3E">
        <w:rPr>
          <w:rFonts w:ascii="Verdana" w:eastAsia="Verdana" w:hAnsi="Verdana" w:cs="Verdana"/>
          <w:sz w:val="32"/>
          <w:szCs w:val="32"/>
        </w:rPr>
        <w:t xml:space="preserve">, </w:t>
      </w:r>
      <w:r w:rsidR="000B77E9">
        <w:rPr>
          <w:rFonts w:ascii="Verdana" w:eastAsia="Verdana" w:hAnsi="Verdana" w:cs="Verdana"/>
          <w:sz w:val="32"/>
          <w:szCs w:val="32"/>
        </w:rPr>
        <w:t>within the legal framework,</w:t>
      </w:r>
      <w:r w:rsidR="001A57A5">
        <w:rPr>
          <w:rFonts w:ascii="Verdana" w:eastAsia="Verdana" w:hAnsi="Verdana" w:cs="Verdana"/>
          <w:sz w:val="32"/>
          <w:szCs w:val="32"/>
        </w:rPr>
        <w:t xml:space="preserve"> </w:t>
      </w:r>
      <w:r w:rsidR="00534B3E">
        <w:rPr>
          <w:rFonts w:ascii="Verdana" w:eastAsia="Verdana" w:hAnsi="Verdana" w:cs="Verdana"/>
          <w:sz w:val="32"/>
          <w:szCs w:val="32"/>
        </w:rPr>
        <w:t xml:space="preserve">voice their views and </w:t>
      </w:r>
      <w:proofErr w:type="gramStart"/>
      <w:r w:rsidR="00534B3E">
        <w:rPr>
          <w:rFonts w:ascii="Verdana" w:eastAsia="Verdana" w:hAnsi="Verdana" w:cs="Verdana"/>
          <w:sz w:val="32"/>
          <w:szCs w:val="32"/>
        </w:rPr>
        <w:t>concerns</w:t>
      </w:r>
      <w:proofErr w:type="gramEnd"/>
      <w:r w:rsidR="004B17F5">
        <w:rPr>
          <w:rFonts w:ascii="Verdana" w:eastAsia="Verdana" w:hAnsi="Verdana" w:cs="Verdana"/>
          <w:sz w:val="32"/>
          <w:szCs w:val="32"/>
        </w:rPr>
        <w:t>, even on issues that can be sensitive</w:t>
      </w:r>
      <w:r w:rsidR="00534B3E">
        <w:rPr>
          <w:rFonts w:ascii="Verdana" w:eastAsia="Verdana" w:hAnsi="Verdana" w:cs="Verdana"/>
          <w:sz w:val="32"/>
          <w:szCs w:val="32"/>
        </w:rPr>
        <w:t xml:space="preserve">.  </w:t>
      </w:r>
    </w:p>
    <w:p w:rsidR="009D4A18" w:rsidRDefault="008A052A" w:rsidP="003146E1">
      <w:pP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The Netherlands</w:t>
      </w:r>
      <w:r w:rsidR="003146E1">
        <w:rPr>
          <w:rFonts w:ascii="Verdana" w:eastAsia="Verdana" w:hAnsi="Verdana" w:cs="Verdana"/>
          <w:sz w:val="32"/>
          <w:szCs w:val="32"/>
        </w:rPr>
        <w:t xml:space="preserve"> </w:t>
      </w:r>
      <w:r w:rsidR="003146E1" w:rsidRPr="009D4A18">
        <w:rPr>
          <w:rFonts w:ascii="Verdana" w:eastAsia="Verdana" w:hAnsi="Verdana" w:cs="Verdana"/>
          <w:sz w:val="32"/>
          <w:szCs w:val="32"/>
          <w:u w:val="single"/>
        </w:rPr>
        <w:t>notes</w:t>
      </w:r>
      <w:r w:rsidR="003146E1">
        <w:rPr>
          <w:rFonts w:ascii="Verdana" w:eastAsia="Verdana" w:hAnsi="Verdana" w:cs="Verdana"/>
          <w:sz w:val="32"/>
          <w:szCs w:val="32"/>
        </w:rPr>
        <w:t xml:space="preserve"> that, in Indonesia, room for alternative or dissenting views is increasingly under pressure.  </w:t>
      </w:r>
    </w:p>
    <w:p w:rsidR="00041590" w:rsidRDefault="00041590" w:rsidP="003146E1">
      <w:pP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However, the Netherlands looks forward to </w:t>
      </w:r>
      <w:r w:rsidR="003C273C">
        <w:rPr>
          <w:rFonts w:ascii="Verdana" w:eastAsia="Verdana" w:hAnsi="Verdana" w:cs="Verdana"/>
          <w:sz w:val="32"/>
          <w:szCs w:val="32"/>
        </w:rPr>
        <w:t xml:space="preserve">continuing its close cooperation with Indonesia and we wish Indonesia success in its UPR. </w:t>
      </w:r>
    </w:p>
    <w:p w:rsidR="20CD23AD" w:rsidRDefault="20CD23AD" w:rsidP="20CD23AD"/>
    <w:p w:rsidR="001A5951" w:rsidRDefault="68D8E68A">
      <w:r w:rsidRPr="2DB62CAB">
        <w:rPr>
          <w:rFonts w:ascii="Verdana" w:eastAsia="Verdana" w:hAnsi="Verdana" w:cs="Verdana"/>
          <w:sz w:val="32"/>
          <w:szCs w:val="32"/>
        </w:rPr>
        <w:t xml:space="preserve">Thank you, </w:t>
      </w:r>
      <w:r w:rsidR="2DB62CAB" w:rsidRPr="2DB62CAB">
        <w:rPr>
          <w:rFonts w:ascii="Verdana" w:eastAsia="Verdana" w:hAnsi="Verdana" w:cs="Verdana"/>
          <w:sz w:val="32"/>
          <w:szCs w:val="32"/>
        </w:rPr>
        <w:t>[</w:t>
      </w:r>
      <w:r w:rsidRPr="2DB62CAB">
        <w:rPr>
          <w:rFonts w:ascii="Verdana" w:eastAsia="Verdana" w:hAnsi="Verdana" w:cs="Verdana"/>
          <w:sz w:val="32"/>
          <w:szCs w:val="32"/>
        </w:rPr>
        <w:t>Mr. President</w:t>
      </w:r>
      <w:r w:rsidR="2DB62CAB" w:rsidRPr="2DB62CAB">
        <w:rPr>
          <w:rFonts w:ascii="Verdana" w:eastAsia="Verdana" w:hAnsi="Verdana" w:cs="Verdana"/>
          <w:sz w:val="32"/>
          <w:szCs w:val="32"/>
        </w:rPr>
        <w:t>]</w:t>
      </w:r>
      <w:r w:rsidRPr="2DB62CAB">
        <w:rPr>
          <w:rFonts w:ascii="Verdana" w:eastAsia="Verdana" w:hAnsi="Verdana" w:cs="Verdana"/>
          <w:sz w:val="32"/>
          <w:szCs w:val="32"/>
        </w:rPr>
        <w:t xml:space="preserve">. </w:t>
      </w:r>
    </w:p>
    <w:p w:rsidR="68D8E68A" w:rsidRDefault="68D8E68A"/>
    <w:p w:rsidR="00815EEA" w:rsidRDefault="00815EEA"/>
    <w:p w:rsidR="00F20F52" w:rsidRPr="00815EEA" w:rsidRDefault="00F20F52" w:rsidP="00F20F52">
      <w:pPr>
        <w:rPr>
          <w:sz w:val="20"/>
          <w:szCs w:val="20"/>
        </w:rPr>
      </w:pPr>
      <w:r w:rsidRPr="00815EEA">
        <w:rPr>
          <w:rFonts w:ascii="Verdana" w:eastAsia="Verdana" w:hAnsi="Verdana" w:cs="Verdana"/>
          <w:b/>
          <w:bCs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15EEA">
        <w:rPr>
          <w:rFonts w:ascii="Verdana" w:eastAsia="Verdana" w:hAnsi="Verdana" w:cs="Verdana"/>
          <w:b/>
          <w:bCs/>
          <w:sz w:val="20"/>
          <w:szCs w:val="20"/>
        </w:rPr>
        <w:t>preektijd</w:t>
      </w:r>
      <w:proofErr w:type="spellEnd"/>
      <w:r w:rsidRPr="00815EEA">
        <w:rPr>
          <w:rFonts w:ascii="Verdana" w:eastAsia="Verdana" w:hAnsi="Verdana" w:cs="Verdana"/>
          <w:b/>
          <w:bCs/>
          <w:sz w:val="20"/>
          <w:szCs w:val="20"/>
        </w:rPr>
        <w:t xml:space="preserve"> 1 </w:t>
      </w:r>
      <w:proofErr w:type="spellStart"/>
      <w:r w:rsidRPr="00815EEA">
        <w:rPr>
          <w:rFonts w:ascii="Verdana" w:eastAsia="Verdana" w:hAnsi="Verdana" w:cs="Verdana"/>
          <w:b/>
          <w:bCs/>
          <w:sz w:val="20"/>
          <w:szCs w:val="20"/>
        </w:rPr>
        <w:t>minuut</w:t>
      </w:r>
      <w:proofErr w:type="spellEnd"/>
      <w:r w:rsidRPr="00815EEA">
        <w:rPr>
          <w:rFonts w:ascii="Verdana" w:eastAsia="Verdana" w:hAnsi="Verdana" w:cs="Verdana"/>
          <w:b/>
          <w:bCs/>
          <w:sz w:val="20"/>
          <w:szCs w:val="20"/>
        </w:rPr>
        <w:t xml:space="preserve"> 5 </w:t>
      </w:r>
      <w:proofErr w:type="spellStart"/>
      <w:r w:rsidRPr="00815EEA">
        <w:rPr>
          <w:rFonts w:ascii="Verdana" w:eastAsia="Verdana" w:hAnsi="Verdana" w:cs="Verdana"/>
          <w:b/>
          <w:bCs/>
          <w:sz w:val="20"/>
          <w:szCs w:val="20"/>
        </w:rPr>
        <w:t>seconden</w:t>
      </w:r>
      <w:proofErr w:type="spellEnd"/>
      <w:r w:rsidRPr="00815EEA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815EEA" w:rsidRDefault="00815EEA" w:rsidP="00815EEA"/>
    <w:sectPr w:rsidR="0081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EB"/>
    <w:multiLevelType w:val="hybridMultilevel"/>
    <w:tmpl w:val="7DE2D4A8"/>
    <w:lvl w:ilvl="0" w:tplc="5B0E8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36F5"/>
    <w:multiLevelType w:val="hybridMultilevel"/>
    <w:tmpl w:val="F1FCEB70"/>
    <w:lvl w:ilvl="0" w:tplc="AFE443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8E68A"/>
    <w:rsid w:val="00041590"/>
    <w:rsid w:val="000B77E9"/>
    <w:rsid w:val="00144CB0"/>
    <w:rsid w:val="001A57A5"/>
    <w:rsid w:val="001A5951"/>
    <w:rsid w:val="001F2A06"/>
    <w:rsid w:val="003146E1"/>
    <w:rsid w:val="003C273C"/>
    <w:rsid w:val="0040604C"/>
    <w:rsid w:val="00430528"/>
    <w:rsid w:val="004B17F5"/>
    <w:rsid w:val="00534B3E"/>
    <w:rsid w:val="00595146"/>
    <w:rsid w:val="005E13FE"/>
    <w:rsid w:val="00602D1E"/>
    <w:rsid w:val="00622957"/>
    <w:rsid w:val="00647823"/>
    <w:rsid w:val="006B4C87"/>
    <w:rsid w:val="0070719D"/>
    <w:rsid w:val="00772657"/>
    <w:rsid w:val="007C4BA4"/>
    <w:rsid w:val="00815EEA"/>
    <w:rsid w:val="008A052A"/>
    <w:rsid w:val="008B1C3F"/>
    <w:rsid w:val="00986481"/>
    <w:rsid w:val="009D4A18"/>
    <w:rsid w:val="00A0107B"/>
    <w:rsid w:val="00AB30BC"/>
    <w:rsid w:val="00BF0958"/>
    <w:rsid w:val="00CA0F15"/>
    <w:rsid w:val="00DE278D"/>
    <w:rsid w:val="00DE3428"/>
    <w:rsid w:val="00DE7E8A"/>
    <w:rsid w:val="00F20F52"/>
    <w:rsid w:val="00F967A2"/>
    <w:rsid w:val="1E67E9F0"/>
    <w:rsid w:val="20CD23AD"/>
    <w:rsid w:val="2DB62CAB"/>
    <w:rsid w:val="4B32A0CC"/>
    <w:rsid w:val="68D8E68A"/>
    <w:rsid w:val="6E92D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C8BB"/>
  <w15:chartTrackingRefBased/>
  <w15:docId w15:val="{8EADE7CE-CA76-4A9B-A38D-CC9D8248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D291C-8088-4B31-AC0D-2066249F0A2F}"/>
</file>

<file path=customXml/itemProps2.xml><?xml version="1.0" encoding="utf-8"?>
<ds:datastoreItem xmlns:ds="http://schemas.openxmlformats.org/officeDocument/2006/customXml" ds:itemID="{E0594325-625E-41AD-BCF9-F72A96AEB8B3}"/>
</file>

<file path=customXml/itemProps3.xml><?xml version="1.0" encoding="utf-8"?>
<ds:datastoreItem xmlns:ds="http://schemas.openxmlformats.org/officeDocument/2006/customXml" ds:itemID="{812E47FB-2600-4AD9-87D4-48E09C90AD09}"/>
</file>

<file path=docProps/app.xml><?xml version="1.0" encoding="utf-8"?>
<Properties xmlns="http://schemas.openxmlformats.org/officeDocument/2006/extended-properties" xmlns:vt="http://schemas.openxmlformats.org/officeDocument/2006/docPropsVTypes">
  <Template>11EF2998</Template>
  <TotalTime>9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subject/>
  <cp:keywords/>
  <dc:description/>
  <cp:lastModifiedBy>Vogel, Robin de</cp:lastModifiedBy>
  <cp:revision>23</cp:revision>
  <dcterms:created xsi:type="dcterms:W3CDTF">2012-08-07T16:44:00Z</dcterms:created>
  <dcterms:modified xsi:type="dcterms:W3CDTF">2017-05-02T14:09:00Z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